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FDD1F" w14:textId="77777777" w:rsidR="008675CA" w:rsidRPr="00751BEF" w:rsidRDefault="00E54C97" w:rsidP="0072055C">
      <w:pPr>
        <w:pStyle w:val="Heading2"/>
        <w:spacing w:line="276" w:lineRule="auto"/>
        <w:jc w:val="center"/>
        <w:rPr>
          <w:rFonts w:ascii="Times New Roman" w:hAnsi="Times New Roman"/>
          <w:i w:val="0"/>
          <w:iCs/>
          <w:szCs w:val="24"/>
          <w:lang w:val="sq-AL"/>
        </w:rPr>
      </w:pPr>
      <w:r w:rsidRPr="00751BEF">
        <w:rPr>
          <w:rFonts w:ascii="Times New Roman" w:hAnsi="Times New Roman"/>
          <w:i w:val="0"/>
          <w:iCs/>
          <w:szCs w:val="24"/>
          <w:lang w:val="sq-AL"/>
        </w:rPr>
        <w:t>MODEL</w:t>
      </w:r>
      <w:r w:rsidR="00463C25" w:rsidRPr="00751BEF">
        <w:rPr>
          <w:rFonts w:ascii="Times New Roman" w:hAnsi="Times New Roman"/>
          <w:i w:val="0"/>
          <w:iCs/>
          <w:szCs w:val="24"/>
          <w:lang w:val="sq-AL"/>
        </w:rPr>
        <w:t xml:space="preserve">I </w:t>
      </w:r>
      <w:r w:rsidRPr="00751BEF">
        <w:rPr>
          <w:rFonts w:ascii="Times New Roman" w:hAnsi="Times New Roman"/>
          <w:i w:val="0"/>
          <w:iCs/>
          <w:szCs w:val="24"/>
          <w:lang w:val="sq-AL"/>
        </w:rPr>
        <w:t>P</w:t>
      </w:r>
      <w:r w:rsidR="00044810" w:rsidRPr="00751BEF">
        <w:rPr>
          <w:rFonts w:ascii="Times New Roman" w:hAnsi="Times New Roman"/>
          <w:i w:val="0"/>
          <w:iCs/>
          <w:szCs w:val="24"/>
          <w:lang w:val="sq-AL"/>
        </w:rPr>
        <w:t>Ë</w:t>
      </w:r>
      <w:r w:rsidRPr="00751BEF">
        <w:rPr>
          <w:rFonts w:ascii="Times New Roman" w:hAnsi="Times New Roman"/>
          <w:i w:val="0"/>
          <w:iCs/>
          <w:szCs w:val="24"/>
          <w:lang w:val="sq-AL"/>
        </w:rPr>
        <w:t>R DOKUMENTIN KONSULTATIV</w:t>
      </w:r>
    </w:p>
    <w:p w14:paraId="2FF88EF8" w14:textId="1449B075" w:rsidR="00990DC6" w:rsidRDefault="00F3210B" w:rsidP="0072055C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5E5A3C">
        <w:rPr>
          <w:rFonts w:ascii="Times New Roman" w:hAnsi="Times New Roman"/>
          <w:sz w:val="24"/>
          <w:szCs w:val="24"/>
          <w:lang w:val="sq-AL"/>
        </w:rPr>
        <w:t>Projektvendimi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“P</w:t>
      </w:r>
      <w:r w:rsidRPr="00F3210B">
        <w:rPr>
          <w:rFonts w:ascii="Times New Roman" w:hAnsi="Times New Roman"/>
          <w:b/>
          <w:sz w:val="24"/>
          <w:szCs w:val="24"/>
          <w:lang w:val="sq-AL"/>
        </w:rPr>
        <w:t>ër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F3210B">
        <w:rPr>
          <w:rFonts w:ascii="Times New Roman" w:hAnsi="Times New Roman"/>
          <w:b/>
          <w:sz w:val="24"/>
          <w:szCs w:val="24"/>
          <w:lang w:val="sq-AL"/>
        </w:rPr>
        <w:t xml:space="preserve">një shtesë dhe ndryshim në vendimin nr. 94, datë 4.2.2015, të </w:t>
      </w:r>
      <w:r>
        <w:rPr>
          <w:rFonts w:ascii="Times New Roman" w:hAnsi="Times New Roman"/>
          <w:b/>
          <w:sz w:val="24"/>
          <w:szCs w:val="24"/>
          <w:lang w:val="sq-AL"/>
        </w:rPr>
        <w:t>K</w:t>
      </w:r>
      <w:r w:rsidRPr="00F3210B">
        <w:rPr>
          <w:rFonts w:ascii="Times New Roman" w:hAnsi="Times New Roman"/>
          <w:b/>
          <w:sz w:val="24"/>
          <w:szCs w:val="24"/>
          <w:lang w:val="sq-AL"/>
        </w:rPr>
        <w:t xml:space="preserve">ëshillit të </w:t>
      </w:r>
      <w:r>
        <w:rPr>
          <w:rFonts w:ascii="Times New Roman" w:hAnsi="Times New Roman"/>
          <w:b/>
          <w:sz w:val="24"/>
          <w:szCs w:val="24"/>
          <w:lang w:val="sq-AL"/>
        </w:rPr>
        <w:t>M</w:t>
      </w:r>
      <w:r w:rsidRPr="00F3210B">
        <w:rPr>
          <w:rFonts w:ascii="Times New Roman" w:hAnsi="Times New Roman"/>
          <w:b/>
          <w:sz w:val="24"/>
          <w:szCs w:val="24"/>
          <w:lang w:val="sq-AL"/>
        </w:rPr>
        <w:t>inistrave “</w:t>
      </w:r>
      <w:r>
        <w:rPr>
          <w:rFonts w:ascii="Times New Roman" w:hAnsi="Times New Roman"/>
          <w:b/>
          <w:sz w:val="24"/>
          <w:szCs w:val="24"/>
          <w:lang w:val="sq-AL"/>
        </w:rPr>
        <w:t>P</w:t>
      </w:r>
      <w:r w:rsidRPr="00F3210B">
        <w:rPr>
          <w:rFonts w:ascii="Times New Roman" w:hAnsi="Times New Roman"/>
          <w:b/>
          <w:sz w:val="24"/>
          <w:szCs w:val="24"/>
          <w:lang w:val="sq-AL"/>
        </w:rPr>
        <w:t>ër procedurat për armët, në rastet e deklarimit të vdekjes, deklarimit të mbylljes ligjore të aktivitetit, për qëllime studimore, të humbjes së armës, vjedhjes së saj apo dokumentit/autorizimit”</w:t>
      </w:r>
      <w:r w:rsidR="005E5A3C">
        <w:rPr>
          <w:rFonts w:ascii="Times New Roman" w:hAnsi="Times New Roman"/>
          <w:b/>
          <w:sz w:val="24"/>
          <w:szCs w:val="24"/>
          <w:lang w:val="sq-AL"/>
        </w:rPr>
        <w:t>.</w:t>
      </w:r>
    </w:p>
    <w:p w14:paraId="18DA2C2A" w14:textId="77777777" w:rsidR="00F3210B" w:rsidRPr="00F3210B" w:rsidRDefault="00F3210B" w:rsidP="0072055C">
      <w:pPr>
        <w:pStyle w:val="Body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3BF55563" w14:textId="77777777" w:rsidTr="009F3A30">
        <w:tc>
          <w:tcPr>
            <w:tcW w:w="9212" w:type="dxa"/>
          </w:tcPr>
          <w:p w14:paraId="236F5B71" w14:textId="4A053A38" w:rsidR="00441FF8" w:rsidRPr="00751BEF" w:rsidRDefault="00F3210B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  <w:p w14:paraId="103272EC" w14:textId="7F2FDDAF" w:rsidR="00396ECE" w:rsidRPr="00751BEF" w:rsidRDefault="00396ECE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Ministria e Brendshme fton qytetarë</w:t>
            </w:r>
            <w:r w:rsidR="00F3210B">
              <w:rPr>
                <w:rFonts w:ascii="Times New Roman" w:hAnsi="Times New Roman"/>
                <w:sz w:val="24"/>
                <w:szCs w:val="24"/>
                <w:lang w:val="sq-AL"/>
              </w:rPr>
              <w:t>, shoqëritë tregtare që kryejnë veprimtari të lejuara me armët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r w:rsidR="00F67AE6">
              <w:rPr>
                <w:rFonts w:ascii="Times New Roman" w:hAnsi="Times New Roman"/>
                <w:sz w:val="24"/>
                <w:szCs w:val="24"/>
                <w:lang w:val="sq-AL"/>
              </w:rPr>
              <w:t>organizata të shoqërisë civile, organet e pavarura,</w:t>
            </w:r>
            <w:r w:rsidR="00F67AE6" w:rsidRPr="00F67AE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ekspertë të fushës  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dhe përfaqësues të tjerë të publikut të interesuar për të kontribuar pë</w:t>
            </w:r>
            <w:r w:rsidR="001379F3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r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gjatë procesit të konsultimit publik të </w:t>
            </w:r>
            <w:r w:rsidR="00F3210B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F3210B" w:rsidRPr="00F3210B">
              <w:rPr>
                <w:rFonts w:ascii="Times New Roman" w:hAnsi="Times New Roman"/>
                <w:sz w:val="24"/>
                <w:szCs w:val="24"/>
                <w:lang w:val="sq-AL"/>
              </w:rPr>
              <w:t>rojektvendimi</w:t>
            </w:r>
            <w:r w:rsidR="00F3210B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="00F3210B" w:rsidRPr="00F3210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“Për një shtesë dhe ndryshim në vendimin nr. 94, datë 4.2.2015, të Këshillit të Ministrave “Për procedurat për armët, në rastet e deklarimit të vdekjes, deklarimit të mbylljes ligjore të aktivitetit, për qëllime studimore, të humbjes së armës, vjedhjes së saj apo dokumentit/autorizimit”</w:t>
            </w:r>
          </w:p>
          <w:p w14:paraId="7A6F89D1" w14:textId="77777777" w:rsidR="00396ECE" w:rsidRPr="00751BEF" w:rsidRDefault="00396ECE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Ministria e Brendshme mirëpret:</w:t>
            </w:r>
          </w:p>
          <w:p w14:paraId="2F6EB9B9" w14:textId="4E756AC6" w:rsidR="00FA3B23" w:rsidRDefault="00F3210B" w:rsidP="0072055C">
            <w:pPr>
              <w:pStyle w:val="BodyText"/>
              <w:numPr>
                <w:ilvl w:val="0"/>
                <w:numId w:val="1"/>
              </w:numPr>
              <w:tabs>
                <w:tab w:val="clear" w:pos="567"/>
                <w:tab w:val="left" w:pos="60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</w:t>
            </w:r>
            <w:r w:rsidR="00396ECE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Kome</w:t>
            </w:r>
            <w:r w:rsidR="00FA3B23">
              <w:rPr>
                <w:rFonts w:ascii="Times New Roman" w:hAnsi="Times New Roman"/>
                <w:sz w:val="24"/>
                <w:szCs w:val="24"/>
                <w:lang w:val="sq-AL"/>
              </w:rPr>
              <w:t>nte të përgjithshme publike mbi</w:t>
            </w:r>
            <w:r w:rsidR="00FA3B23" w:rsidRPr="00FA3B2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përcaktimet e procedurave, dokumentacionit dhe afateve për </w:t>
            </w:r>
            <w:r w:rsidRPr="00F3210B">
              <w:rPr>
                <w:rFonts w:ascii="Times New Roman" w:hAnsi="Times New Roman"/>
                <w:sz w:val="24"/>
                <w:szCs w:val="24"/>
                <w:lang w:val="sq-AL"/>
              </w:rPr>
              <w:t>rastet e deklarimit të vdekjes, deklarimit të mbylljes ligjore të aktivitetit, për qëllime studimore, të humbjes së armës, vjedhjes së saj apo dokumentit/autorizimit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2759B0A6" w14:textId="00A7A3F8" w:rsidR="00396ECE" w:rsidRPr="00751BEF" w:rsidRDefault="00F3210B" w:rsidP="0072055C">
            <w:pPr>
              <w:pStyle w:val="BodyText"/>
              <w:numPr>
                <w:ilvl w:val="0"/>
                <w:numId w:val="1"/>
              </w:numPr>
              <w:tabs>
                <w:tab w:val="clear" w:pos="567"/>
                <w:tab w:val="left" w:pos="60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</w:t>
            </w:r>
            <w:r w:rsidR="00396ECE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Komente nga cilido që mund të njohë fushën e </w:t>
            </w:r>
            <w:r w:rsidR="00C000E6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rendit dhe sigurisë publike,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dhe kryesisht atë të kontrollit të armëve për përdorim civil </w:t>
            </w:r>
            <w:r w:rsidR="00C000E6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pjesë e fushës së përgjegjësisë së Ministrisë së Brendshme</w:t>
            </w:r>
            <w:r w:rsidR="00FA3B2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si </w:t>
            </w:r>
            <w:r w:rsidR="00FA3B23" w:rsidRPr="00FA3B2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dhe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sugjerime në lidhje me modele</w:t>
            </w:r>
            <w:r w:rsidR="00E1477A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më të mira të procedurave dhe afateve për ushtrimin e të </w:t>
            </w:r>
            <w:r w:rsidR="00E1477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drejtave në veprimtaritë e lejuara me armët. </w:t>
            </w:r>
          </w:p>
          <w:p w14:paraId="107036DC" w14:textId="412576CB" w:rsidR="001E4573" w:rsidRPr="00751BEF" w:rsidRDefault="00396ECE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Kontributet tuaja do të konsiderohen përgjatë procesit të përmi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rësimit të mëtejshëm të projekt</w:t>
            </w:r>
            <w:r w:rsidR="00F3210B">
              <w:rPr>
                <w:rFonts w:ascii="Times New Roman" w:hAnsi="Times New Roman"/>
                <w:sz w:val="24"/>
                <w:szCs w:val="24"/>
                <w:lang w:val="sq-AL"/>
              </w:rPr>
              <w:t>vendimit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. Zyra e Ministrisë së Brendshme do të përmbledhë të gjitha sugjerimet dhe japë sqarime për mënyrën se si ato janë reflek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tuar në aktin e përmendur, dhe 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në rast se sugjer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imet nuk reflektohen në projekt</w:t>
            </w:r>
            <w:r w:rsidR="00E1477A">
              <w:rPr>
                <w:rFonts w:ascii="Times New Roman" w:hAnsi="Times New Roman"/>
                <w:sz w:val="24"/>
                <w:szCs w:val="24"/>
                <w:lang w:val="sq-AL"/>
              </w:rPr>
              <w:t>vendim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</w:tr>
    </w:tbl>
    <w:p w14:paraId="4DD98B09" w14:textId="77777777" w:rsidR="008675CA" w:rsidRPr="00751BEF" w:rsidRDefault="008675CA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DB7AA78" w14:textId="77777777" w:rsidR="008675CA" w:rsidRPr="00751BEF" w:rsidRDefault="00E54C97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51BEF">
        <w:rPr>
          <w:rFonts w:ascii="Times New Roman" w:hAnsi="Times New Roman"/>
          <w:sz w:val="24"/>
          <w:szCs w:val="24"/>
          <w:lang w:val="sq-AL"/>
        </w:rPr>
        <w:t>Kohëzgjatja e konsultimeve</w:t>
      </w:r>
      <w:r w:rsidR="008675CA" w:rsidRPr="00751BEF">
        <w:rPr>
          <w:rFonts w:ascii="Times New Roman" w:hAnsi="Times New Roman"/>
          <w:sz w:val="24"/>
          <w:szCs w:val="24"/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0A95A18B" w14:textId="77777777" w:rsidTr="009F3A30">
        <w:tc>
          <w:tcPr>
            <w:tcW w:w="9212" w:type="dxa"/>
          </w:tcPr>
          <w:p w14:paraId="21C1B2F1" w14:textId="77777777" w:rsidR="00A047BC" w:rsidRPr="00751BEF" w:rsidRDefault="00A047BC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69374A4" w14:textId="1A793275" w:rsidR="00A047BC" w:rsidRPr="00751BEF" w:rsidRDefault="00A047BC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Konsultimi publik do të zgjasë 1 muaj, nëpërmjet pub</w:t>
            </w:r>
            <w:r w:rsidR="00F93524">
              <w:rPr>
                <w:rFonts w:ascii="Times New Roman" w:hAnsi="Times New Roman"/>
                <w:sz w:val="24"/>
                <w:szCs w:val="24"/>
                <w:lang w:val="sq-AL"/>
              </w:rPr>
              <w:t>l</w:t>
            </w:r>
            <w:r w:rsidR="008A463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ikimit në RENJK, nga data </w:t>
            </w:r>
            <w:r w:rsidR="00E1477A">
              <w:rPr>
                <w:rFonts w:ascii="Times New Roman" w:hAnsi="Times New Roman"/>
                <w:sz w:val="24"/>
                <w:szCs w:val="24"/>
                <w:lang w:val="sq-AL"/>
              </w:rPr>
              <w:t>26</w:t>
            </w:r>
            <w:r w:rsidR="00B61C6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E1477A">
              <w:rPr>
                <w:rFonts w:ascii="Times New Roman" w:hAnsi="Times New Roman"/>
                <w:sz w:val="24"/>
                <w:szCs w:val="24"/>
                <w:lang w:val="sq-AL"/>
              </w:rPr>
              <w:t>mars</w:t>
            </w:r>
            <w:r w:rsidR="008A463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202</w:t>
            </w:r>
            <w:r w:rsidR="00E1477A">
              <w:rPr>
                <w:rFonts w:ascii="Times New Roman" w:hAnsi="Times New Roman"/>
                <w:sz w:val="24"/>
                <w:szCs w:val="24"/>
                <w:lang w:val="sq-AL"/>
              </w:rPr>
              <w:t>1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deri më </w:t>
            </w:r>
            <w:r w:rsidR="00E1477A">
              <w:rPr>
                <w:rFonts w:ascii="Times New Roman" w:hAnsi="Times New Roman"/>
                <w:sz w:val="24"/>
                <w:szCs w:val="24"/>
                <w:lang w:val="sq-AL"/>
              </w:rPr>
              <w:t>22</w:t>
            </w:r>
            <w:r w:rsidR="00B61C6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E1477A">
              <w:rPr>
                <w:rFonts w:ascii="Times New Roman" w:hAnsi="Times New Roman"/>
                <w:sz w:val="24"/>
                <w:szCs w:val="24"/>
                <w:lang w:val="sq-AL"/>
              </w:rPr>
              <w:t>prill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202</w:t>
            </w:r>
            <w:r w:rsidR="00E1477A">
              <w:rPr>
                <w:rFonts w:ascii="Times New Roman" w:hAnsi="Times New Roman"/>
                <w:sz w:val="24"/>
                <w:szCs w:val="24"/>
                <w:lang w:val="sq-AL"/>
              </w:rPr>
              <w:t>1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5863E002" w14:textId="77777777" w:rsidR="001E4573" w:rsidRPr="00751BEF" w:rsidRDefault="001E4573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29630BCB" w14:textId="77777777" w:rsidR="008675CA" w:rsidRPr="00751BEF" w:rsidRDefault="008675CA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BA4022A" w14:textId="77777777" w:rsidR="0072055C" w:rsidRDefault="0072055C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C82A5C" w14:textId="057098D6" w:rsidR="008675CA" w:rsidRPr="00751BEF" w:rsidRDefault="00E54C97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51BEF">
        <w:rPr>
          <w:rFonts w:ascii="Times New Roman" w:hAnsi="Times New Roman"/>
          <w:sz w:val="24"/>
          <w:szCs w:val="24"/>
          <w:lang w:val="sq-AL"/>
        </w:rPr>
        <w:lastRenderedPageBreak/>
        <w:t>Si të përgjigjeni: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0FF81B91" w14:textId="77777777" w:rsidTr="009F3A30">
        <w:tc>
          <w:tcPr>
            <w:tcW w:w="9212" w:type="dxa"/>
          </w:tcPr>
          <w:p w14:paraId="49DF7B63" w14:textId="77777777" w:rsidR="00A047BC" w:rsidRPr="00751BEF" w:rsidRDefault="00A047BC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  <w:p w14:paraId="1A939FA8" w14:textId="2AC7B109" w:rsidR="00396ECE" w:rsidRPr="00751BEF" w:rsidRDefault="00396ECE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Mund të merrni pjesë në procesin e konsultimeve publike duke dërguar komente/kontribute për projekt</w:t>
            </w:r>
            <w:r w:rsidR="00196EFA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in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</w:p>
          <w:p w14:paraId="74C7D256" w14:textId="38D796AE" w:rsidR="002167FB" w:rsidRPr="00751BEF" w:rsidRDefault="007F7BD0" w:rsidP="0072055C">
            <w:pPr>
              <w:pStyle w:val="BodyText"/>
              <w:numPr>
                <w:ilvl w:val="0"/>
                <w:numId w:val="1"/>
              </w:numPr>
              <w:spacing w:line="276" w:lineRule="auto"/>
              <w:ind w:left="515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Duke plot</w:t>
            </w:r>
            <w:r w:rsidR="00396ECE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suar formularin onlin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</w:t>
            </w:r>
            <w:r w:rsidR="00396ECE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Regjistrit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Elektronik p</w:t>
            </w:r>
            <w:r w:rsidR="00396ECE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9607C">
              <w:rPr>
                <w:rFonts w:ascii="Times New Roman" w:hAnsi="Times New Roman"/>
                <w:sz w:val="24"/>
                <w:szCs w:val="24"/>
                <w:lang w:val="sq-AL"/>
              </w:rPr>
              <w:t>r projektaktit</w:t>
            </w:r>
            <w:bookmarkStart w:id="0" w:name="_GoBack"/>
            <w:bookmarkEnd w:id="0"/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, n</w:t>
            </w:r>
            <w:r w:rsidR="00396ECE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  <w:r w:rsidR="00396ECE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adres</w:t>
            </w:r>
            <w:r w:rsidR="00196EFA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396ECE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 elektronike:</w:t>
            </w:r>
            <w:r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  <w:hyperlink r:id="rId7" w:history="1">
              <w:r w:rsidR="00B61C6C" w:rsidRPr="00751BEF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sq-AL"/>
                </w:rPr>
                <w:t>http://www.konsultimipublik.gov.al</w:t>
              </w:r>
            </w:hyperlink>
            <w:r w:rsidR="00336869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4B9F1669" w14:textId="1552D946" w:rsidR="008675CA" w:rsidRPr="00751BEF" w:rsidRDefault="00A047BC" w:rsidP="0072055C">
            <w:pPr>
              <w:pStyle w:val="BodyText"/>
              <w:numPr>
                <w:ilvl w:val="0"/>
                <w:numId w:val="1"/>
              </w:numPr>
              <w:spacing w:line="276" w:lineRule="auto"/>
              <w:ind w:left="515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Me email</w:t>
            </w:r>
            <w:r w:rsidR="002167FB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duke d</w:t>
            </w:r>
            <w:r w:rsidR="00196EFA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167FB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rguar propozimet/sugjerimet tuaja n</w:t>
            </w:r>
            <w:r w:rsidR="00196EFA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167FB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adres</w:t>
            </w:r>
            <w:r w:rsidR="00196EFA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167FB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koordinatorit t</w:t>
            </w:r>
            <w:r w:rsidR="007F272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konsultimit publik p</w:t>
            </w:r>
            <w:r w:rsidR="007F272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r Ministrin</w:t>
            </w:r>
            <w:r w:rsidR="007F272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Brendshme </w:t>
            </w:r>
            <w:r w:rsidR="00B61C6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Keti Suli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, n</w:t>
            </w:r>
            <w:r w:rsidR="007F272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adres</w:t>
            </w:r>
            <w:r w:rsidR="007F272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n: </w:t>
            </w:r>
            <w:hyperlink r:id="rId8" w:history="1">
              <w:r w:rsidR="00B61C6C" w:rsidRPr="00751BEF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keti.suli@mb.gov.al</w:t>
              </w:r>
            </w:hyperlink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. </w:t>
            </w:r>
          </w:p>
          <w:p w14:paraId="725A5EEA" w14:textId="5521F65B" w:rsidR="00441FF8" w:rsidRPr="00751BEF" w:rsidRDefault="00441FF8" w:rsidP="0072055C">
            <w:pPr>
              <w:pStyle w:val="BodyText"/>
              <w:numPr>
                <w:ilvl w:val="0"/>
                <w:numId w:val="1"/>
              </w:numPr>
              <w:spacing w:line="276" w:lineRule="auto"/>
              <w:ind w:left="515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Me shkresa zyrtare nga ministrit</w:t>
            </w:r>
            <w:r w:rsidR="007F272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linj</w:t>
            </w:r>
            <w:r w:rsidR="007F272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s.</w:t>
            </w:r>
          </w:p>
        </w:tc>
      </w:tr>
    </w:tbl>
    <w:p w14:paraId="3C463429" w14:textId="77777777" w:rsidR="008675CA" w:rsidRPr="00751BEF" w:rsidRDefault="008675CA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C4BE25B" w14:textId="27CCFE4C" w:rsidR="008675CA" w:rsidRPr="00751BEF" w:rsidRDefault="008675CA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12B24D1C" w14:textId="77777777" w:rsidTr="00B61C6C">
        <w:trPr>
          <w:trHeight w:val="3046"/>
        </w:trPr>
        <w:tc>
          <w:tcPr>
            <w:tcW w:w="9212" w:type="dxa"/>
          </w:tcPr>
          <w:p w14:paraId="7C9AA925" w14:textId="43CB5DEE" w:rsidR="00A047BC" w:rsidRPr="00751BEF" w:rsidRDefault="00902078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Të dhënat e kontaktit të koordinatorit përkatës për konsultime publike dhe /ose të ndonjë personi tjetër të cilit i drejtohen pyetjet</w:t>
            </w:r>
            <w:r w:rsidR="00A149A0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</w:p>
          <w:p w14:paraId="72827F2C" w14:textId="77777777" w:rsidR="00A149A0" w:rsidRPr="0072055C" w:rsidRDefault="00A149A0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16"/>
                <w:szCs w:val="24"/>
                <w:lang w:val="sq-AL"/>
              </w:rPr>
            </w:pPr>
          </w:p>
          <w:p w14:paraId="1354186D" w14:textId="2ABC0CDA" w:rsidR="0023260D" w:rsidRPr="00751BEF" w:rsidRDefault="003D2D9D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Znj. </w:t>
            </w:r>
            <w:r w:rsidR="00B61C6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Keti Suli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- </w:t>
            </w:r>
            <w:r w:rsidR="0023260D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Koordinatore e </w:t>
            </w:r>
            <w:r w:rsidR="00113A3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K</w:t>
            </w:r>
            <w:r w:rsidR="0023260D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onsultimit Publik</w:t>
            </w:r>
            <w:r w:rsidR="002167FB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, e-mail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hyperlink r:id="rId9" w:history="1">
              <w:r w:rsidR="00B61C6C" w:rsidRPr="00751BEF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keti.suli@mb.gov.al</w:t>
              </w:r>
            </w:hyperlink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. </w:t>
            </w:r>
          </w:p>
          <w:p w14:paraId="5558EB6E" w14:textId="77777777" w:rsidR="008A4631" w:rsidRPr="0072055C" w:rsidRDefault="008A4631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16"/>
                <w:szCs w:val="24"/>
                <w:lang w:val="sq-AL"/>
              </w:rPr>
            </w:pPr>
          </w:p>
          <w:p w14:paraId="3637B89E" w14:textId="489A91DD" w:rsidR="00B61C6C" w:rsidRPr="00751BEF" w:rsidRDefault="00B61C6C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Znj. Margarita Vogli – Specialiste e Sektorit të </w:t>
            </w:r>
            <w:r w:rsidR="00E1477A">
              <w:rPr>
                <w:rFonts w:ascii="Times New Roman" w:hAnsi="Times New Roman"/>
                <w:sz w:val="24"/>
                <w:szCs w:val="24"/>
                <w:lang w:val="sq-AL"/>
              </w:rPr>
              <w:t>Hartimit dhe Koordinimit të Strategjive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Drejtoria e Politikave dhe Strategjive, e-mail </w:t>
            </w:r>
            <w:hyperlink r:id="rId10" w:history="1">
              <w:r w:rsidRPr="00751BEF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margarita.vogli@mb.gov.al</w:t>
              </w:r>
            </w:hyperlink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</w:tc>
      </w:tr>
    </w:tbl>
    <w:p w14:paraId="5D44D821" w14:textId="77777777" w:rsidR="008675CA" w:rsidRPr="00751BEF" w:rsidRDefault="008675CA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524433B" w14:textId="77777777" w:rsidR="008675CA" w:rsidRPr="00751BEF" w:rsidRDefault="00E54C97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51BEF">
        <w:rPr>
          <w:rFonts w:ascii="Times New Roman" w:hAnsi="Times New Roman"/>
          <w:sz w:val="24"/>
          <w:szCs w:val="24"/>
          <w:lang w:val="sq-AL"/>
        </w:rPr>
        <w:t>Datat dhe vendet e takimeve publike: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7239AD1E" w14:textId="77777777" w:rsidTr="009F3A30">
        <w:tc>
          <w:tcPr>
            <w:tcW w:w="9212" w:type="dxa"/>
          </w:tcPr>
          <w:p w14:paraId="2B8DE244" w14:textId="77777777" w:rsidR="00A047BC" w:rsidRPr="00751BEF" w:rsidRDefault="00A047BC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</w:p>
          <w:p w14:paraId="113AF108" w14:textId="7AE32548" w:rsidR="009F14DE" w:rsidRDefault="009F14DE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Duke filluar nga </w:t>
            </w:r>
            <w:r w:rsidRPr="009F14DE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fillim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i i</w:t>
            </w:r>
            <w:r w:rsidRPr="009F14DE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vitit 202</w:t>
            </w:r>
            <w:r w:rsidR="00E1477A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1</w:t>
            </w:r>
            <w:r w:rsidRPr="009F14DE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ka filluar puna për identifikimin e grupeve të interesit, përcak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timi i metodave të konsultimit dhe j</w:t>
            </w:r>
            <w:r w:rsidRPr="009F14DE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anë zhvilluar vazhdimisht takime të grupit të punës si dhe ekspertë </w:t>
            </w:r>
            <w:r w:rsidR="001F697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</w:t>
            </w:r>
            <w:r w:rsidRPr="009F14DE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 fushë</w:t>
            </w:r>
            <w:r w:rsidR="001F697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 e armatimit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.</w:t>
            </w:r>
          </w:p>
          <w:p w14:paraId="225A0334" w14:textId="58C6E8F1" w:rsidR="002167FB" w:rsidRPr="00751BEF" w:rsidRDefault="009F14DE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Gjithashtu, janë zhvilluar edhe takime të grupit të punës </w:t>
            </w:r>
            <w:r w:rsidR="00D930CB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me përfaqësues t</w:t>
            </w:r>
            <w:r w:rsidR="007F2722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AE74DA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  <w:r w:rsidR="00D930CB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misioneve/partnerëve ndërkombëtarë që ofrojnë bashkëpunim dhe asistencë në fushën e </w:t>
            </w:r>
            <w:r w:rsidR="00E1477A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kontrollit të armëve, municioneve dhe eksplozivëve. </w:t>
            </w:r>
            <w:r w:rsidR="00E1477A" w:rsidRPr="00E1477A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Për shkak të natyrës së tyre teknike, projekt</w:t>
            </w:r>
            <w:r w:rsidR="00534E62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vendimi </w:t>
            </w:r>
            <w:r w:rsidR="00E1477A" w:rsidRPr="00E1477A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u konsultua me ekspertët e SEESAC - Zyra e Evropës Juglindore dhe Lindore për Kontrollin e Armëve të Vogla dhe të Lehta, në një seminar dy ditor (8-9 shkurt 2021) me përfaqësues të </w:t>
            </w:r>
            <w:r w:rsidR="00E1477A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drejtorive përgjegjëse për draftimin e projektvendimit</w:t>
            </w:r>
            <w:r w:rsidR="00E1477A" w:rsidRPr="00E1477A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në Ministrinë e Brendshme.</w:t>
            </w:r>
          </w:p>
        </w:tc>
      </w:tr>
    </w:tbl>
    <w:p w14:paraId="29B33FD3" w14:textId="77777777" w:rsidR="008675CA" w:rsidRPr="00751BEF" w:rsidRDefault="008675CA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E7802A0" w14:textId="77777777" w:rsidR="0072055C" w:rsidRDefault="0072055C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491F7A5" w14:textId="77777777" w:rsidR="0072055C" w:rsidRDefault="0072055C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CA45918" w14:textId="1D099B27" w:rsidR="008675CA" w:rsidRPr="00751BEF" w:rsidRDefault="00E54C97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51BEF">
        <w:rPr>
          <w:rFonts w:ascii="Times New Roman" w:hAnsi="Times New Roman"/>
          <w:sz w:val="24"/>
          <w:szCs w:val="24"/>
          <w:lang w:val="sq-AL"/>
        </w:rPr>
        <w:lastRenderedPageBreak/>
        <w:t>Sfondi i propozimit legjislativ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5017327A" w14:textId="77777777" w:rsidTr="009F3A30">
        <w:tc>
          <w:tcPr>
            <w:tcW w:w="9212" w:type="dxa"/>
          </w:tcPr>
          <w:p w14:paraId="39C042AC" w14:textId="77777777" w:rsidR="00F2299C" w:rsidRDefault="00F2299C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398C7F77" w14:textId="77777777" w:rsidR="006A0D37" w:rsidRDefault="00534E62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Në kuadër të miratimit të ndryshimeve në </w:t>
            </w:r>
            <w:r w:rsidRPr="00534E62">
              <w:rPr>
                <w:rFonts w:ascii="Times New Roman" w:hAnsi="Times New Roman"/>
                <w:sz w:val="24"/>
                <w:szCs w:val="24"/>
                <w:lang w:val="sq-AL"/>
              </w:rPr>
              <w:t>ligjin nr. 74/2014 “Për armët”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në dhjetor të vitit 2020 </w:t>
            </w:r>
            <w:r w:rsidRPr="00534E62">
              <w:rPr>
                <w:rFonts w:ascii="Times New Roman" w:hAnsi="Times New Roman"/>
                <w:sz w:val="24"/>
                <w:szCs w:val="24"/>
                <w:lang w:val="sq-AL"/>
              </w:rPr>
              <w:t>si dh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534E6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Urdhri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Pr="00534E6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nr. 158, datë 25.11.2019 të Kryeministrit “Për marrjen e masave për rregullimin e dispozitave ligjore për aplikimin e shërbimeve vetëm online, nga data 01.01.2020”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u paraqit e nevojshme të reflektoheshin ndryshimet e parashikuara në këtë ligj edhe në aktet nënligjore përkatëse për një qartësi më të madhe të procedurave dhe afatave </w:t>
            </w:r>
            <w:r w:rsidRPr="00534E62">
              <w:rPr>
                <w:rFonts w:ascii="Times New Roman" w:hAnsi="Times New Roman"/>
                <w:sz w:val="24"/>
                <w:szCs w:val="24"/>
                <w:lang w:val="sq-AL"/>
              </w:rPr>
              <w:t>për rastet e deklarimit të vdekjes, deklarimit të mbylljes ligjore të aktivitetit, për qëllime studimore, të humbjes së armës, vjedhjes së saj apo dokumentit/autorizimit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  <w:p w14:paraId="7590D3B8" w14:textId="1FCA9395" w:rsidR="00F2299C" w:rsidRPr="00751BEF" w:rsidRDefault="00F2299C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671DF514" w14:textId="0027FA41" w:rsidR="00E54C97" w:rsidRPr="00751BEF" w:rsidRDefault="00E54C97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34FED24" w14:textId="77777777" w:rsidR="008675CA" w:rsidRPr="00751BEF" w:rsidRDefault="00E54C97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51BEF">
        <w:rPr>
          <w:rFonts w:ascii="Times New Roman" w:hAnsi="Times New Roman"/>
          <w:sz w:val="24"/>
          <w:szCs w:val="24"/>
          <w:lang w:val="sq-AL"/>
        </w:rPr>
        <w:t>Propozimet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59FC2C08" w14:textId="77777777" w:rsidTr="009F3A30">
        <w:tc>
          <w:tcPr>
            <w:tcW w:w="9212" w:type="dxa"/>
          </w:tcPr>
          <w:p w14:paraId="2B47E4F9" w14:textId="77777777" w:rsidR="00F2299C" w:rsidRDefault="00F2299C" w:rsidP="0072055C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555B4509" w14:textId="5E02C4E1" w:rsidR="00534E62" w:rsidRDefault="00534E62" w:rsidP="0072055C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534E62">
              <w:rPr>
                <w:rFonts w:ascii="Times New Roman" w:hAnsi="Times New Roman"/>
                <w:sz w:val="24"/>
                <w:szCs w:val="24"/>
                <w:lang w:val="sq-AL"/>
              </w:rPr>
              <w:t>Qëllimi i këtij projektvendimi është lehtësimi i procesit të njoftimit të strukturës kompetente në rastet e vdekjes së një personi i cili ka qenë mbajtës ose koleksionues i armëve, në rastet e mbylljes ligjore të aktivitetit, apo në rastet e vjedhjes apo humbjes së armës të zotëruar nga personat fizikë e juridikë, nëpërmjet ofrimit të shërbimeve online, duke reduktuar kohën e marrjes së shërbimit, duke evituar burokracitë etj.</w:t>
            </w:r>
          </w:p>
          <w:p w14:paraId="1EB15655" w14:textId="77777777" w:rsidR="005E5A3C" w:rsidRDefault="005E5A3C" w:rsidP="0072055C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6F56D5F5" w14:textId="77DE1AA6" w:rsidR="001E4573" w:rsidRDefault="00534E62" w:rsidP="0072055C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534E62">
              <w:rPr>
                <w:rFonts w:ascii="Times New Roman" w:hAnsi="Times New Roman"/>
                <w:sz w:val="24"/>
                <w:szCs w:val="24"/>
                <w:lang w:val="sq-AL"/>
              </w:rPr>
              <w:t>Komunikimi online shërben si një portë nëpërmjet së cilës çdo person i interesuar mund të marrë nëpërmjet internetit, shërbime elektronike të ofruara nga institucionet kompetente.</w:t>
            </w:r>
          </w:p>
          <w:p w14:paraId="6FD2FC73" w14:textId="77777777" w:rsidR="00534E62" w:rsidRDefault="00534E62" w:rsidP="0072055C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534E62">
              <w:rPr>
                <w:rFonts w:ascii="Times New Roman" w:hAnsi="Times New Roman"/>
                <w:sz w:val="24"/>
                <w:szCs w:val="24"/>
                <w:lang w:val="sq-AL"/>
              </w:rPr>
              <w:t>Ky projektvendim synon të realizojë ofrimin online të shërbimit të njoftimit nga të strukturës kompetente në rastet e vdekjes së një personi i cili ka qenë mbajtës ose koleksionues i armëve, në rastet e mbylljes ligjore të aktivitetit, apo në rastet e vjedhjes apo humbjes së armës të zotëruar nga personat fizikë e juridikë.</w:t>
            </w:r>
          </w:p>
          <w:p w14:paraId="7A7AF454" w14:textId="18B84244" w:rsidR="00F2299C" w:rsidRPr="00751BEF" w:rsidRDefault="00F2299C" w:rsidP="0072055C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3A320FF0" w14:textId="77777777" w:rsidR="008675CA" w:rsidRPr="00751BEF" w:rsidRDefault="008675CA" w:rsidP="0072055C">
      <w:pPr>
        <w:pStyle w:val="BodyText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14:paraId="2D9A4CA5" w14:textId="77777777" w:rsidR="008675CA" w:rsidRPr="00751BEF" w:rsidRDefault="00E54C97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51BEF">
        <w:rPr>
          <w:rFonts w:ascii="Times New Roman" w:hAnsi="Times New Roman"/>
          <w:sz w:val="24"/>
          <w:szCs w:val="24"/>
          <w:lang w:val="sq-AL"/>
        </w:rPr>
        <w:t>Pyetjet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6F85D1AB" w14:textId="77777777" w:rsidTr="009F3A30">
        <w:tc>
          <w:tcPr>
            <w:tcW w:w="9212" w:type="dxa"/>
          </w:tcPr>
          <w:p w14:paraId="7607B2CB" w14:textId="21528E31" w:rsidR="001E4573" w:rsidRPr="00751BEF" w:rsidRDefault="00760293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Jeni të ftuar të jepni komentet dhe kontributet tuaja për të gjitha aspektet e projekt-ligjit të propozuar. </w:t>
            </w:r>
          </w:p>
          <w:p w14:paraId="1A611569" w14:textId="1E05187C" w:rsidR="006F5D65" w:rsidRDefault="000E60B4" w:rsidP="0072055C">
            <w:pPr>
              <w:pStyle w:val="BodyTex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="00534E6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Si e vlerësoni afatin e njoftimit  </w:t>
            </w:r>
            <w:r w:rsidR="00534E62" w:rsidRPr="00534E6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online brenda 10 (dhjetë) ditëve </w:t>
            </w:r>
            <w:r w:rsidR="00534E6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nga </w:t>
            </w:r>
            <w:r w:rsidR="00534E62" w:rsidRPr="00534E62">
              <w:rPr>
                <w:rFonts w:ascii="Times New Roman" w:hAnsi="Times New Roman"/>
                <w:sz w:val="24"/>
                <w:szCs w:val="24"/>
                <w:lang w:val="sq-AL"/>
              </w:rPr>
              <w:t>pjesëtarët e familjes ose të afërmit</w:t>
            </w:r>
            <w:r w:rsidR="00534E6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të </w:t>
            </w:r>
            <w:r w:rsidR="00534E62" w:rsidRPr="00534E62">
              <w:rPr>
                <w:rFonts w:ascii="Times New Roman" w:hAnsi="Times New Roman"/>
                <w:sz w:val="24"/>
                <w:szCs w:val="24"/>
                <w:lang w:val="sq-AL"/>
              </w:rPr>
              <w:t>strukturë</w:t>
            </w:r>
            <w:r w:rsidR="00534E62">
              <w:rPr>
                <w:rFonts w:ascii="Times New Roman" w:hAnsi="Times New Roman"/>
                <w:sz w:val="24"/>
                <w:szCs w:val="24"/>
                <w:lang w:val="sq-AL"/>
              </w:rPr>
              <w:t>s</w:t>
            </w:r>
            <w:r w:rsidR="00534E62" w:rsidRPr="00534E6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vendore të policisë ku janë regjistruar armët, nëse dihet, ose strukturën e policisë ku ka vendbanimin personi që ka humbur jetën</w:t>
            </w:r>
            <w:r w:rsidR="00534E62">
              <w:rPr>
                <w:rFonts w:ascii="Times New Roman" w:hAnsi="Times New Roman"/>
                <w:sz w:val="24"/>
                <w:szCs w:val="24"/>
                <w:lang w:val="sq-AL"/>
              </w:rPr>
              <w:t>, n</w:t>
            </w:r>
            <w:r w:rsidR="00534E62" w:rsidRPr="00534E62">
              <w:rPr>
                <w:rFonts w:ascii="Times New Roman" w:hAnsi="Times New Roman"/>
                <w:sz w:val="24"/>
                <w:szCs w:val="24"/>
                <w:lang w:val="sq-AL"/>
              </w:rPr>
              <w:t>ë rast vdekjeje të personit mbajtës ose koleksionues të çdo arme</w:t>
            </w:r>
            <w:r w:rsidR="00534E62">
              <w:rPr>
                <w:rFonts w:ascii="Times New Roman" w:hAnsi="Times New Roman"/>
                <w:sz w:val="24"/>
                <w:szCs w:val="24"/>
                <w:lang w:val="sq-AL"/>
              </w:rPr>
              <w:t>?</w:t>
            </w:r>
          </w:p>
          <w:p w14:paraId="0E9E2A0D" w14:textId="6E610682" w:rsidR="00ED23CC" w:rsidRDefault="000E60B4" w:rsidP="0072055C">
            <w:pPr>
              <w:pStyle w:val="BodyTex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Cfarë mendoni në lidhje me procedurën e njoftimit online nga s</w:t>
            </w:r>
            <w:r w:rsidR="00534E62" w:rsidRPr="00534E6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ubjekti me mbylljen ligjore të aktivitetit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dhe procedurën e marrjes në dorëzim nga </w:t>
            </w:r>
            <w:r w:rsidR="00534E62" w:rsidRPr="00534E62">
              <w:rPr>
                <w:rFonts w:ascii="Times New Roman" w:hAnsi="Times New Roman"/>
                <w:sz w:val="24"/>
                <w:szCs w:val="24"/>
                <w:lang w:val="sq-AL"/>
              </w:rPr>
              <w:t>struktur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at</w:t>
            </w:r>
            <w:r w:rsidR="00534E62" w:rsidRPr="00534E6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Policisë së Shtetit, nga marrja dijeni, e armëve të lejuara, së bashku me municionet e tyre, kundrejt procesverbalit përkatës, ku një kopje e tij i jepet të interesuarit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? </w:t>
            </w:r>
          </w:p>
          <w:p w14:paraId="3D4086F2" w14:textId="52BA231D" w:rsidR="000E60B4" w:rsidRPr="006F5D65" w:rsidRDefault="000E60B4" w:rsidP="0072055C">
            <w:pPr>
              <w:pStyle w:val="BodyTex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Si e vlerësoni kryerjen online të këtyre dy procedurave? </w:t>
            </w:r>
          </w:p>
        </w:tc>
      </w:tr>
    </w:tbl>
    <w:p w14:paraId="7F08B1D8" w14:textId="5ABC3FE1" w:rsidR="008675CA" w:rsidRPr="00751BEF" w:rsidRDefault="008675CA" w:rsidP="0072055C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sectPr w:rsidR="008675CA" w:rsidRPr="00751BEF" w:rsidSect="00453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E00DD" w14:textId="77777777" w:rsidR="00D33FE1" w:rsidRDefault="00D33FE1" w:rsidP="00606F40">
      <w:r>
        <w:separator/>
      </w:r>
    </w:p>
  </w:endnote>
  <w:endnote w:type="continuationSeparator" w:id="0">
    <w:p w14:paraId="7FB4E720" w14:textId="77777777" w:rsidR="00D33FE1" w:rsidRDefault="00D33FE1" w:rsidP="0060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AE6FC" w14:textId="77777777" w:rsidR="00D33FE1" w:rsidRDefault="00D33FE1" w:rsidP="00606F40">
      <w:r>
        <w:separator/>
      </w:r>
    </w:p>
  </w:footnote>
  <w:footnote w:type="continuationSeparator" w:id="0">
    <w:p w14:paraId="0901FB0F" w14:textId="77777777" w:rsidR="00D33FE1" w:rsidRDefault="00D33FE1" w:rsidP="00606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60B5"/>
    <w:multiLevelType w:val="hybridMultilevel"/>
    <w:tmpl w:val="7CD44F3A"/>
    <w:lvl w:ilvl="0" w:tplc="7E8895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519D"/>
    <w:multiLevelType w:val="hybridMultilevel"/>
    <w:tmpl w:val="7682E37A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57879"/>
    <w:multiLevelType w:val="hybridMultilevel"/>
    <w:tmpl w:val="3DF8B2A0"/>
    <w:lvl w:ilvl="0" w:tplc="90AA3BD6">
      <w:start w:val="201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0AC4"/>
    <w:multiLevelType w:val="hybridMultilevel"/>
    <w:tmpl w:val="C88400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E95B4E"/>
    <w:multiLevelType w:val="hybridMultilevel"/>
    <w:tmpl w:val="2070B12E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3F5D06"/>
    <w:multiLevelType w:val="hybridMultilevel"/>
    <w:tmpl w:val="EC2E4D10"/>
    <w:lvl w:ilvl="0" w:tplc="7E9217EE">
      <w:start w:val="1"/>
      <w:numFmt w:val="bullet"/>
      <w:lvlText w:val="•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6833D8"/>
    <w:multiLevelType w:val="hybridMultilevel"/>
    <w:tmpl w:val="5D063118"/>
    <w:lvl w:ilvl="0" w:tplc="7E8895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17ED8"/>
    <w:multiLevelType w:val="hybridMultilevel"/>
    <w:tmpl w:val="EE24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CA"/>
    <w:rsid w:val="00027DBA"/>
    <w:rsid w:val="00044810"/>
    <w:rsid w:val="00047A30"/>
    <w:rsid w:val="00091AC1"/>
    <w:rsid w:val="000E60B4"/>
    <w:rsid w:val="00103C86"/>
    <w:rsid w:val="00113A32"/>
    <w:rsid w:val="001144E3"/>
    <w:rsid w:val="001210B9"/>
    <w:rsid w:val="001379F3"/>
    <w:rsid w:val="0016664C"/>
    <w:rsid w:val="00196EFA"/>
    <w:rsid w:val="001E4573"/>
    <w:rsid w:val="001F6974"/>
    <w:rsid w:val="002167FB"/>
    <w:rsid w:val="0023260D"/>
    <w:rsid w:val="00336869"/>
    <w:rsid w:val="00396ECE"/>
    <w:rsid w:val="003A7F21"/>
    <w:rsid w:val="003D2D9D"/>
    <w:rsid w:val="00410143"/>
    <w:rsid w:val="00441FF8"/>
    <w:rsid w:val="00453FEB"/>
    <w:rsid w:val="00463C25"/>
    <w:rsid w:val="00490AD0"/>
    <w:rsid w:val="004928C0"/>
    <w:rsid w:val="00492DE0"/>
    <w:rsid w:val="004C5AE2"/>
    <w:rsid w:val="00534E62"/>
    <w:rsid w:val="00574E6C"/>
    <w:rsid w:val="005E4A26"/>
    <w:rsid w:val="005E5A3C"/>
    <w:rsid w:val="005F0BBC"/>
    <w:rsid w:val="00600C60"/>
    <w:rsid w:val="006017D3"/>
    <w:rsid w:val="00606F40"/>
    <w:rsid w:val="006765A3"/>
    <w:rsid w:val="006A0D37"/>
    <w:rsid w:val="006E7E64"/>
    <w:rsid w:val="006F5D65"/>
    <w:rsid w:val="0072055C"/>
    <w:rsid w:val="00751BEF"/>
    <w:rsid w:val="00760293"/>
    <w:rsid w:val="00774CC9"/>
    <w:rsid w:val="00785430"/>
    <w:rsid w:val="0079607C"/>
    <w:rsid w:val="007F02F0"/>
    <w:rsid w:val="007F2722"/>
    <w:rsid w:val="007F3731"/>
    <w:rsid w:val="007F7BD0"/>
    <w:rsid w:val="00807F57"/>
    <w:rsid w:val="00866E4A"/>
    <w:rsid w:val="008675CA"/>
    <w:rsid w:val="008721EC"/>
    <w:rsid w:val="0089141E"/>
    <w:rsid w:val="008A4631"/>
    <w:rsid w:val="008B5064"/>
    <w:rsid w:val="008B554B"/>
    <w:rsid w:val="00902078"/>
    <w:rsid w:val="00912624"/>
    <w:rsid w:val="00912DE2"/>
    <w:rsid w:val="00990DC6"/>
    <w:rsid w:val="009D108C"/>
    <w:rsid w:val="009F14DE"/>
    <w:rsid w:val="00A047BC"/>
    <w:rsid w:val="00A149A0"/>
    <w:rsid w:val="00A5143A"/>
    <w:rsid w:val="00A84AA3"/>
    <w:rsid w:val="00A927A3"/>
    <w:rsid w:val="00AB606C"/>
    <w:rsid w:val="00AE0C17"/>
    <w:rsid w:val="00AE74DA"/>
    <w:rsid w:val="00B53A46"/>
    <w:rsid w:val="00B61C6C"/>
    <w:rsid w:val="00B833DC"/>
    <w:rsid w:val="00BC0C18"/>
    <w:rsid w:val="00BD10F8"/>
    <w:rsid w:val="00BD2CC2"/>
    <w:rsid w:val="00C000E6"/>
    <w:rsid w:val="00C512AD"/>
    <w:rsid w:val="00CC3D10"/>
    <w:rsid w:val="00CC5563"/>
    <w:rsid w:val="00D33FE1"/>
    <w:rsid w:val="00D420BE"/>
    <w:rsid w:val="00D87362"/>
    <w:rsid w:val="00D930CB"/>
    <w:rsid w:val="00DB0922"/>
    <w:rsid w:val="00E1477A"/>
    <w:rsid w:val="00E54C97"/>
    <w:rsid w:val="00ED23CC"/>
    <w:rsid w:val="00F16D73"/>
    <w:rsid w:val="00F2299C"/>
    <w:rsid w:val="00F3210B"/>
    <w:rsid w:val="00F67AE6"/>
    <w:rsid w:val="00F71BFB"/>
    <w:rsid w:val="00F93524"/>
    <w:rsid w:val="00FA3B23"/>
    <w:rsid w:val="00FD458B"/>
    <w:rsid w:val="00FE3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0E4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6F4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6F40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06F4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06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6F4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6F40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F40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F7B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9F3"/>
    <w:rPr>
      <w:color w:val="954F72" w:themeColor="followedHyperlink"/>
      <w:u w:val="single"/>
    </w:rPr>
  </w:style>
  <w:style w:type="paragraph" w:styleId="ListParagraph">
    <w:name w:val="List Paragraph"/>
    <w:aliases w:val="Normal 1,List Paragraph1,List Paragraph (numbered (a)),List Paragraph 1,Akapit z listą BS,Bullets,Dot pt,F5 List Paragraph,List Paragraph Char Char Char,Indicator Text,Numbered Para 1,Bullet 1,Bullet Points,List Paragraph Char Char,L"/>
    <w:basedOn w:val="Normal"/>
    <w:link w:val="ListParagraphChar"/>
    <w:uiPriority w:val="34"/>
    <w:qFormat/>
    <w:rsid w:val="00902078"/>
    <w:pPr>
      <w:ind w:left="720"/>
    </w:pPr>
    <w:rPr>
      <w:rFonts w:ascii="Calibri" w:eastAsia="Calibri" w:hAnsi="Calibri"/>
      <w:szCs w:val="22"/>
      <w:lang w:val="sq-AL"/>
    </w:rPr>
  </w:style>
  <w:style w:type="character" w:customStyle="1" w:styleId="ListParagraphChar">
    <w:name w:val="List Paragraph Char"/>
    <w:aliases w:val="Normal 1 Char,List Paragraph1 Char,List Paragraph (numbered (a)) Char,List Paragraph 1 Char,Akapit z listą BS Char,Bullets Char,Dot pt Char,F5 List Paragraph Char,List Paragraph Char Char Char Char,Indicator Text Char,Bullet 1 Char"/>
    <w:link w:val="ListParagraph"/>
    <w:uiPriority w:val="34"/>
    <w:qFormat/>
    <w:locked/>
    <w:rsid w:val="00902078"/>
    <w:rPr>
      <w:rFonts w:ascii="Calibri" w:eastAsia="Calibri" w:hAnsi="Calibri" w:cs="Times New Roman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i.suli@mb.gov.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nsultimipublik.gov.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rgarita.vogli@mb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ti.suli@mb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HP</cp:lastModifiedBy>
  <cp:revision>13</cp:revision>
  <dcterms:created xsi:type="dcterms:W3CDTF">2021-03-25T07:41:00Z</dcterms:created>
  <dcterms:modified xsi:type="dcterms:W3CDTF">2021-03-25T21:26:00Z</dcterms:modified>
</cp:coreProperties>
</file>